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D37" w:rsidRDefault="00555D37" w:rsidP="00555D37">
      <w:pPr>
        <w:spacing w:before="32" w:line="480" w:lineRule="auto"/>
        <w:ind w:left="400" w:right="-85"/>
        <w:jc w:val="center"/>
        <w:rPr>
          <w:rFonts w:ascii="Arial" w:eastAsia="Arial" w:hAnsi="Arial" w:cs="Arial"/>
          <w:b/>
          <w:bCs/>
          <w:color w:val="000000"/>
          <w:sz w:val="28"/>
          <w:szCs w:val="28"/>
        </w:rPr>
      </w:pPr>
      <w:r w:rsidRPr="009F024E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Oprava palivového systému speciálních hnacích vozidel </w:t>
      </w:r>
    </w:p>
    <w:p w:rsidR="00555D37" w:rsidRPr="003A412E" w:rsidRDefault="00555D37" w:rsidP="00555D37">
      <w:pPr>
        <w:spacing w:before="32" w:line="480" w:lineRule="auto"/>
        <w:ind w:left="400" w:right="-85"/>
        <w:jc w:val="center"/>
        <w:rPr>
          <w:b/>
          <w:color w:val="000000"/>
        </w:rPr>
      </w:pPr>
      <w:r w:rsidRPr="003A412E">
        <w:rPr>
          <w:rFonts w:ascii="Arial" w:eastAsia="Arial" w:hAnsi="Arial" w:cs="Arial"/>
          <w:b/>
          <w:bCs/>
          <w:color w:val="000000"/>
        </w:rPr>
        <w:t>Předmět zakázky:</w:t>
      </w:r>
    </w:p>
    <w:p w:rsidR="00555D37" w:rsidRPr="00700491" w:rsidRDefault="00555D37" w:rsidP="00555D37">
      <w:pPr>
        <w:spacing w:before="5" w:line="100" w:lineRule="exact"/>
        <w:rPr>
          <w:color w:val="000000"/>
          <w:sz w:val="10"/>
          <w:szCs w:val="10"/>
        </w:rPr>
      </w:pPr>
    </w:p>
    <w:p w:rsidR="00555D37" w:rsidRPr="00867939" w:rsidRDefault="00555D37" w:rsidP="00555D37">
      <w:pPr>
        <w:autoSpaceDE/>
        <w:autoSpaceDN/>
        <w:spacing w:line="288" w:lineRule="auto"/>
        <w:ind w:left="403"/>
        <w:rPr>
          <w:rFonts w:ascii="Arial" w:eastAsia="Calibri" w:hAnsi="Arial" w:cs="Arial"/>
          <w:b/>
        </w:rPr>
      </w:pPr>
      <w:r w:rsidRPr="00867939">
        <w:rPr>
          <w:rFonts w:ascii="Arial" w:eastAsia="Calibri" w:hAnsi="Arial" w:cs="Arial"/>
          <w:b/>
        </w:rPr>
        <w:t xml:space="preserve">Oprava a úprava palivového systému na SHV typu MUV </w:t>
      </w:r>
      <w:r w:rsidR="007D7B52">
        <w:rPr>
          <w:rFonts w:ascii="Arial" w:eastAsia="Calibri" w:hAnsi="Arial" w:cs="Arial"/>
          <w:b/>
        </w:rPr>
        <w:t>69, SVP 60.1</w:t>
      </w:r>
      <w:r w:rsidRPr="00867939">
        <w:rPr>
          <w:rFonts w:ascii="Arial" w:eastAsia="Calibri" w:hAnsi="Arial" w:cs="Arial"/>
          <w:b/>
        </w:rPr>
        <w:t xml:space="preserve"> dle níže uvedené specifikace</w:t>
      </w:r>
    </w:p>
    <w:p w:rsidR="00555D37" w:rsidRPr="002F3AFB" w:rsidRDefault="00555D37" w:rsidP="00555D37">
      <w:pPr>
        <w:spacing w:before="32"/>
        <w:ind w:left="400" w:right="-85"/>
        <w:jc w:val="both"/>
        <w:rPr>
          <w:rFonts w:ascii="Arial" w:eastAsia="Arial" w:hAnsi="Arial" w:cs="Arial"/>
          <w:bCs/>
          <w:color w:val="000000"/>
        </w:rPr>
      </w:pPr>
    </w:p>
    <w:p w:rsidR="00555D37" w:rsidRPr="003A412E" w:rsidRDefault="00555D37" w:rsidP="00555D37">
      <w:pPr>
        <w:spacing w:before="32"/>
        <w:ind w:left="400" w:right="-85"/>
        <w:jc w:val="both"/>
        <w:rPr>
          <w:rFonts w:ascii="Arial" w:eastAsia="Arial" w:hAnsi="Arial" w:cs="Arial"/>
          <w:b/>
          <w:bCs/>
          <w:color w:val="000000"/>
        </w:rPr>
      </w:pPr>
      <w:r w:rsidRPr="003A412E">
        <w:rPr>
          <w:rFonts w:ascii="Arial" w:eastAsia="Arial" w:hAnsi="Arial" w:cs="Arial"/>
          <w:b/>
          <w:bCs/>
          <w:color w:val="000000"/>
        </w:rPr>
        <w:t xml:space="preserve">Technická specifikace </w:t>
      </w:r>
      <w:r>
        <w:rPr>
          <w:rFonts w:ascii="Arial" w:eastAsia="Arial" w:hAnsi="Arial" w:cs="Arial"/>
          <w:b/>
          <w:bCs/>
          <w:color w:val="000000"/>
        </w:rPr>
        <w:t>část A</w:t>
      </w:r>
    </w:p>
    <w:p w:rsidR="00555D37" w:rsidRDefault="00555D37" w:rsidP="00555D37">
      <w:pPr>
        <w:autoSpaceDE/>
        <w:autoSpaceDN/>
        <w:spacing w:line="288" w:lineRule="auto"/>
        <w:ind w:left="403"/>
        <w:rPr>
          <w:rFonts w:ascii="Arial" w:eastAsia="Calibri" w:hAnsi="Arial" w:cs="Arial"/>
        </w:rPr>
      </w:pPr>
    </w:p>
    <w:p w:rsidR="00555D37" w:rsidRPr="002D0AA1" w:rsidRDefault="00555D37" w:rsidP="00555D37">
      <w:pPr>
        <w:pStyle w:val="Odstavecseseznamem"/>
        <w:numPr>
          <w:ilvl w:val="0"/>
          <w:numId w:val="1"/>
        </w:numPr>
        <w:autoSpaceDE/>
        <w:autoSpaceDN/>
        <w:spacing w:line="288" w:lineRule="auto"/>
        <w:rPr>
          <w:rFonts w:ascii="Arial" w:eastAsia="Calibri" w:hAnsi="Arial" w:cs="Arial"/>
        </w:rPr>
      </w:pPr>
      <w:r w:rsidRPr="002D0AA1">
        <w:rPr>
          <w:rFonts w:ascii="Arial" w:eastAsia="Calibri" w:hAnsi="Arial" w:cs="Arial"/>
        </w:rPr>
        <w:t>Prohlídky palivového systému a případných úprav na speciálních drážních vozidlech uvedená v příloze č. 1 této zadávací dokumentace.</w:t>
      </w:r>
    </w:p>
    <w:p w:rsidR="00555D37" w:rsidRPr="00FF3EAB" w:rsidRDefault="00555D37" w:rsidP="00555D37">
      <w:pPr>
        <w:pStyle w:val="Odstavecseseznamem"/>
        <w:numPr>
          <w:ilvl w:val="0"/>
          <w:numId w:val="1"/>
        </w:numPr>
        <w:autoSpaceDE/>
        <w:autoSpaceDN/>
        <w:spacing w:line="288" w:lineRule="auto"/>
        <w:rPr>
          <w:rFonts w:ascii="Arial" w:eastAsia="Calibri" w:hAnsi="Arial" w:cs="Arial"/>
        </w:rPr>
      </w:pPr>
      <w:r w:rsidRPr="0048502F">
        <w:rPr>
          <w:rFonts w:ascii="Arial" w:eastAsia="Calibri" w:hAnsi="Arial" w:cs="Arial"/>
        </w:rPr>
        <w:t xml:space="preserve"> Instalace měřícího zařízení</w:t>
      </w:r>
      <w:r w:rsidRPr="00FF3EAB">
        <w:rPr>
          <w:rFonts w:ascii="Arial" w:eastAsia="Calibri" w:hAnsi="Arial" w:cs="Arial"/>
        </w:rPr>
        <w:t>,</w:t>
      </w:r>
    </w:p>
    <w:p w:rsidR="00555D37" w:rsidRPr="0048502F" w:rsidRDefault="00555D37" w:rsidP="00555D37">
      <w:pPr>
        <w:pStyle w:val="Odstavecseseznamem"/>
        <w:numPr>
          <w:ilvl w:val="0"/>
          <w:numId w:val="1"/>
        </w:numPr>
        <w:autoSpaceDE/>
        <w:autoSpaceDN/>
        <w:spacing w:line="288" w:lineRule="auto"/>
        <w:rPr>
          <w:rFonts w:ascii="Arial" w:eastAsia="Calibri" w:hAnsi="Arial" w:cs="Arial"/>
        </w:rPr>
      </w:pPr>
      <w:r w:rsidRPr="0048502F">
        <w:rPr>
          <w:rFonts w:ascii="Arial" w:eastAsia="Calibri" w:hAnsi="Arial" w:cs="Arial"/>
        </w:rPr>
        <w:t>Zařízení musí umožňovat:</w:t>
      </w:r>
    </w:p>
    <w:p w:rsidR="00555D37" w:rsidRDefault="00555D37" w:rsidP="00555D37">
      <w:pPr>
        <w:pStyle w:val="Odstavecseseznamem"/>
        <w:numPr>
          <w:ilvl w:val="0"/>
          <w:numId w:val="2"/>
        </w:numPr>
        <w:autoSpaceDE/>
        <w:autoSpaceDN/>
        <w:spacing w:line="360" w:lineRule="auto"/>
        <w:rPr>
          <w:rFonts w:ascii="Arial" w:eastAsia="Calibri" w:hAnsi="Arial" w:cs="Arial"/>
        </w:rPr>
      </w:pPr>
      <w:r w:rsidRPr="00B41FD7">
        <w:rPr>
          <w:rFonts w:ascii="Arial" w:eastAsia="Calibri" w:hAnsi="Arial" w:cs="Arial"/>
        </w:rPr>
        <w:t>přihlášení řidiče SHV do systému pomocí zaměstnanecké karty SŽ přes RFID čtečku</w:t>
      </w:r>
      <w:r>
        <w:rPr>
          <w:rFonts w:ascii="Arial" w:eastAsia="Calibri" w:hAnsi="Arial" w:cs="Arial"/>
        </w:rPr>
        <w:t>.</w:t>
      </w:r>
      <w:r w:rsidRPr="00B41FD7">
        <w:rPr>
          <w:rFonts w:ascii="Arial" w:eastAsia="Calibri" w:hAnsi="Arial" w:cs="Arial"/>
        </w:rPr>
        <w:t xml:space="preserve"> </w:t>
      </w:r>
    </w:p>
    <w:p w:rsidR="00555D37" w:rsidRPr="00B41FD7" w:rsidRDefault="00555D37" w:rsidP="00555D37">
      <w:pPr>
        <w:pStyle w:val="Odstavecseseznamem"/>
        <w:numPr>
          <w:ilvl w:val="0"/>
          <w:numId w:val="2"/>
        </w:numPr>
        <w:autoSpaceDE/>
        <w:autoSpaceDN/>
        <w:spacing w:line="360" w:lineRule="auto"/>
        <w:rPr>
          <w:rFonts w:ascii="Arial" w:eastAsia="Calibri" w:hAnsi="Arial" w:cs="Arial"/>
        </w:rPr>
      </w:pPr>
      <w:r w:rsidRPr="00B41FD7">
        <w:rPr>
          <w:rFonts w:ascii="Arial" w:eastAsia="Calibri" w:hAnsi="Arial" w:cs="Arial"/>
        </w:rPr>
        <w:t>zaznamenání provozních stavů vozidla: ujetá dráha, provoz spalovacího motoru, měřit tankování a úbytky paliva v nádrži SHV,</w:t>
      </w:r>
      <w:r>
        <w:rPr>
          <w:rFonts w:ascii="Arial" w:eastAsia="Calibri" w:hAnsi="Arial" w:cs="Arial"/>
        </w:rPr>
        <w:t xml:space="preserve"> </w:t>
      </w:r>
      <w:r w:rsidRPr="00B41FD7">
        <w:rPr>
          <w:rFonts w:ascii="Arial" w:eastAsia="Calibri" w:hAnsi="Arial" w:cs="Arial"/>
        </w:rPr>
        <w:t>dobu chodu motoru při jízdě, stání, celkem, napájecí napětí.</w:t>
      </w:r>
      <w:r>
        <w:rPr>
          <w:rFonts w:ascii="Arial" w:eastAsia="Calibri" w:hAnsi="Arial" w:cs="Arial"/>
        </w:rPr>
        <w:t xml:space="preserve"> </w:t>
      </w:r>
    </w:p>
    <w:p w:rsidR="00555D37" w:rsidRPr="002F3AFB" w:rsidRDefault="00555D37" w:rsidP="00555D37">
      <w:pPr>
        <w:pStyle w:val="Odstavecseseznamem"/>
        <w:numPr>
          <w:ilvl w:val="0"/>
          <w:numId w:val="2"/>
        </w:numPr>
        <w:autoSpaceDE/>
        <w:autoSpaceDN/>
        <w:spacing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i</w:t>
      </w:r>
      <w:r w:rsidRPr="002F3AFB">
        <w:rPr>
          <w:rFonts w:ascii="Arial" w:eastAsia="Calibri" w:hAnsi="Arial" w:cs="Arial"/>
        </w:rPr>
        <w:t>nformování SMS zprávou o úbytku paliva při vypnutém motoru, poklesu napětí pod kritickou mez, odpojení zařízení</w:t>
      </w:r>
      <w:r>
        <w:rPr>
          <w:rFonts w:ascii="Arial" w:eastAsia="Calibri" w:hAnsi="Arial" w:cs="Arial"/>
        </w:rPr>
        <w:t>.</w:t>
      </w:r>
    </w:p>
    <w:p w:rsidR="00555D37" w:rsidRPr="002F3AFB" w:rsidRDefault="00555D37" w:rsidP="00555D37">
      <w:pPr>
        <w:pStyle w:val="Odstavecseseznamem"/>
        <w:numPr>
          <w:ilvl w:val="0"/>
          <w:numId w:val="2"/>
        </w:numPr>
        <w:autoSpaceDE/>
        <w:autoSpaceDN/>
        <w:spacing w:line="360" w:lineRule="auto"/>
        <w:rPr>
          <w:rFonts w:ascii="Arial" w:eastAsia="Calibri" w:hAnsi="Arial" w:cs="Arial"/>
        </w:rPr>
      </w:pPr>
      <w:r w:rsidRPr="002F3AFB">
        <w:rPr>
          <w:rFonts w:ascii="Arial" w:eastAsia="Calibri" w:hAnsi="Arial" w:cs="Arial"/>
        </w:rPr>
        <w:t>zobrazení polohy a historie pohybu na mapách se železniční sítí ČR prostřednictvím aplikace nebo poskytování služby internetového přístupu k aplikaci vyhodnocující a zobrazující naměřená data</w:t>
      </w:r>
      <w:r>
        <w:rPr>
          <w:rFonts w:ascii="Arial" w:eastAsia="Calibri" w:hAnsi="Arial" w:cs="Arial"/>
        </w:rPr>
        <w:t>.</w:t>
      </w:r>
    </w:p>
    <w:p w:rsidR="00555D37" w:rsidRDefault="00555D37" w:rsidP="00555D37">
      <w:pPr>
        <w:pStyle w:val="Odstavecseseznamem"/>
        <w:numPr>
          <w:ilvl w:val="0"/>
          <w:numId w:val="2"/>
        </w:numPr>
        <w:autoSpaceDE/>
        <w:autoSpaceDN/>
        <w:spacing w:line="360" w:lineRule="auto"/>
        <w:rPr>
          <w:rFonts w:ascii="Arial" w:eastAsia="Calibri" w:hAnsi="Arial" w:cs="Arial"/>
        </w:rPr>
      </w:pPr>
      <w:r w:rsidRPr="002F3AFB">
        <w:rPr>
          <w:rFonts w:ascii="Arial" w:eastAsia="Calibri" w:hAnsi="Arial" w:cs="Arial"/>
        </w:rPr>
        <w:t>vytváření knih</w:t>
      </w:r>
      <w:r>
        <w:rPr>
          <w:rFonts w:ascii="Arial" w:eastAsia="Calibri" w:hAnsi="Arial" w:cs="Arial"/>
        </w:rPr>
        <w:t>y</w:t>
      </w:r>
      <w:r w:rsidRPr="002F3AFB">
        <w:rPr>
          <w:rFonts w:ascii="Arial" w:eastAsia="Calibri" w:hAnsi="Arial" w:cs="Arial"/>
        </w:rPr>
        <w:t xml:space="preserve"> jízd, ve které začátky a konce jízd budou odpovídat názvům  hektometrů železniční sítě ČR</w:t>
      </w:r>
    </w:p>
    <w:p w:rsidR="00555D37" w:rsidRPr="002F3AFB" w:rsidRDefault="00555D37" w:rsidP="00555D37">
      <w:pPr>
        <w:pStyle w:val="Odstavecseseznamem"/>
        <w:numPr>
          <w:ilvl w:val="0"/>
          <w:numId w:val="2"/>
        </w:numPr>
        <w:autoSpaceDE/>
        <w:autoSpaceDN/>
        <w:spacing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automatické generování</w:t>
      </w:r>
      <w:r w:rsidRPr="002F3AFB">
        <w:rPr>
          <w:rFonts w:ascii="Arial" w:eastAsia="Calibri" w:hAnsi="Arial" w:cs="Arial"/>
        </w:rPr>
        <w:t xml:space="preserve"> report</w:t>
      </w:r>
      <w:r>
        <w:rPr>
          <w:rFonts w:ascii="Arial" w:eastAsia="Calibri" w:hAnsi="Arial" w:cs="Arial"/>
        </w:rPr>
        <w:t>u</w:t>
      </w:r>
      <w:r w:rsidRPr="002F3AFB">
        <w:rPr>
          <w:rFonts w:ascii="Arial" w:eastAsia="Calibri" w:hAnsi="Arial" w:cs="Arial"/>
        </w:rPr>
        <w:t xml:space="preserve"> o provozu vozidla (viz Příloha </w:t>
      </w:r>
      <w:proofErr w:type="gramStart"/>
      <w:r w:rsidRPr="002F3AFB">
        <w:rPr>
          <w:rFonts w:ascii="Arial" w:eastAsia="Calibri" w:hAnsi="Arial" w:cs="Arial"/>
        </w:rPr>
        <w:t>č. 3 předpisu</w:t>
      </w:r>
      <w:proofErr w:type="gramEnd"/>
      <w:r w:rsidRPr="002F3AFB">
        <w:rPr>
          <w:rFonts w:ascii="Arial" w:eastAsia="Calibri" w:hAnsi="Arial" w:cs="Arial"/>
        </w:rPr>
        <w:t xml:space="preserve"> SŽDC S8) s nabídkou seznamu zakázek denně aktualizovaných ze SAP SŽ. Tento report musí mít právo uzamknout a vyexportovat oprávnění uživatelé SŽ. Exportovaný soubor musí být ve formátu, který lze importovat do systému SAP SŽ bez nutnosti úpravy systému SAP SŽ.</w:t>
      </w:r>
    </w:p>
    <w:p w:rsidR="00555D37" w:rsidRPr="00F76933" w:rsidRDefault="00555D37" w:rsidP="00555D37">
      <w:pPr>
        <w:ind w:firstLine="403"/>
        <w:rPr>
          <w:rFonts w:ascii="Arial" w:hAnsi="Arial" w:cs="Arial"/>
          <w:b/>
        </w:rPr>
      </w:pPr>
      <w:r w:rsidRPr="00F76933">
        <w:rPr>
          <w:rFonts w:ascii="Arial" w:hAnsi="Arial" w:cs="Arial"/>
          <w:b/>
        </w:rPr>
        <w:t>Technické kvalifikační předpoklady:</w:t>
      </w:r>
    </w:p>
    <w:p w:rsidR="00555D37" w:rsidRDefault="00555D37" w:rsidP="00555D37">
      <w:pPr>
        <w:ind w:left="403"/>
        <w:rPr>
          <w:rFonts w:ascii="Arial" w:hAnsi="Arial" w:cs="Arial"/>
        </w:rPr>
      </w:pPr>
      <w:r w:rsidRPr="00F76933">
        <w:rPr>
          <w:rFonts w:ascii="Arial" w:hAnsi="Arial" w:cs="Arial"/>
        </w:rPr>
        <w:t>Dodavatel musí jak</w:t>
      </w:r>
      <w:r w:rsidR="00F21A87">
        <w:rPr>
          <w:rFonts w:ascii="Arial" w:hAnsi="Arial" w:cs="Arial"/>
        </w:rPr>
        <w:t xml:space="preserve">o součást cenové nabídky dodat </w:t>
      </w:r>
      <w:r w:rsidR="00D66985">
        <w:rPr>
          <w:rFonts w:ascii="Arial" w:hAnsi="Arial" w:cs="Arial"/>
        </w:rPr>
        <w:t>doklad od</w:t>
      </w:r>
      <w:r w:rsidR="00F21A87">
        <w:rPr>
          <w:rFonts w:ascii="Arial" w:hAnsi="Arial" w:cs="Arial"/>
        </w:rPr>
        <w:t xml:space="preserve"> </w:t>
      </w:r>
      <w:r w:rsidR="00D66985">
        <w:rPr>
          <w:rFonts w:ascii="Arial" w:hAnsi="Arial" w:cs="Arial"/>
        </w:rPr>
        <w:t>D</w:t>
      </w:r>
      <w:r w:rsidR="00F21A87">
        <w:rPr>
          <w:rFonts w:ascii="Arial" w:hAnsi="Arial" w:cs="Arial"/>
        </w:rPr>
        <w:t>rážního úřadu</w:t>
      </w:r>
      <w:r>
        <w:rPr>
          <w:rFonts w:ascii="Arial" w:hAnsi="Arial" w:cs="Arial"/>
        </w:rPr>
        <w:t xml:space="preserve"> o schválení dodávaného systému na kolejových vozidlech typově shodných s vozidly v této veřejné zakázce.</w:t>
      </w:r>
    </w:p>
    <w:p w:rsidR="00555D37" w:rsidRDefault="00555D37" w:rsidP="00555D37">
      <w:pPr>
        <w:ind w:firstLine="403"/>
        <w:rPr>
          <w:rFonts w:ascii="Arial" w:hAnsi="Arial" w:cs="Arial"/>
        </w:rPr>
      </w:pPr>
      <w:r>
        <w:rPr>
          <w:rFonts w:ascii="Arial" w:hAnsi="Arial" w:cs="Arial"/>
        </w:rPr>
        <w:t>Způsob prokázaní technických kvalifikačních předpokladů: kopie Rozhodnutí Drážního úřadu</w:t>
      </w:r>
    </w:p>
    <w:p w:rsidR="00555D37" w:rsidRPr="002F3AFB" w:rsidRDefault="00555D37" w:rsidP="00555D37">
      <w:pPr>
        <w:pStyle w:val="Odstavecseseznamem"/>
        <w:rPr>
          <w:rFonts w:ascii="Arial" w:eastAsia="Calibri" w:hAnsi="Arial" w:cs="Arial"/>
        </w:rPr>
      </w:pPr>
    </w:p>
    <w:p w:rsidR="00555D37" w:rsidRPr="002F3AFB" w:rsidRDefault="00555D37" w:rsidP="00555D37">
      <w:pPr>
        <w:autoSpaceDE/>
        <w:autoSpaceDN/>
        <w:spacing w:line="288" w:lineRule="auto"/>
        <w:ind w:left="403"/>
        <w:rPr>
          <w:rFonts w:ascii="Arial" w:eastAsia="Calibri" w:hAnsi="Arial" w:cs="Arial"/>
        </w:rPr>
      </w:pPr>
      <w:r w:rsidRPr="002F3AFB">
        <w:rPr>
          <w:rFonts w:ascii="Arial" w:eastAsia="Calibri" w:hAnsi="Arial" w:cs="Arial"/>
        </w:rPr>
        <w:t xml:space="preserve">Součástí předmětu zakázky je také provedení ročních servisních prohlídek na nainstalovaném zařízení SHV uvedených v příloze č. 1 této zadávací dokumentace. </w:t>
      </w:r>
      <w:r>
        <w:rPr>
          <w:rFonts w:ascii="Arial" w:eastAsia="Calibri" w:hAnsi="Arial" w:cs="Arial"/>
        </w:rPr>
        <w:t>Dílčí objednávky.</w:t>
      </w:r>
    </w:p>
    <w:p w:rsidR="00555D37" w:rsidRDefault="00555D37" w:rsidP="00555D37">
      <w:pPr>
        <w:autoSpaceDE/>
        <w:autoSpaceDN/>
        <w:spacing w:line="288" w:lineRule="auto"/>
        <w:ind w:left="403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Doba realizace: 2 pracovní dny na jedno SHV</w:t>
      </w:r>
    </w:p>
    <w:p w:rsidR="00555D37" w:rsidRDefault="00555D37" w:rsidP="00555D37">
      <w:pPr>
        <w:autoSpaceDE/>
        <w:autoSpaceDN/>
        <w:spacing w:line="288" w:lineRule="auto"/>
        <w:ind w:left="403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Místo realizace: dle přílohy </w:t>
      </w:r>
      <w:proofErr w:type="gramStart"/>
      <w:r>
        <w:rPr>
          <w:rFonts w:ascii="Arial" w:eastAsia="Calibri" w:hAnsi="Arial" w:cs="Arial"/>
        </w:rPr>
        <w:t>č.</w:t>
      </w:r>
      <w:r w:rsidR="00D77DFA">
        <w:rPr>
          <w:rFonts w:ascii="Arial" w:eastAsia="Calibri" w:hAnsi="Arial" w:cs="Arial"/>
        </w:rPr>
        <w:t>9 výzvy</w:t>
      </w:r>
      <w:proofErr w:type="gramEnd"/>
    </w:p>
    <w:p w:rsidR="00555D37" w:rsidRDefault="00555D37" w:rsidP="00555D37">
      <w:pPr>
        <w:autoSpaceDE/>
        <w:autoSpaceDN/>
        <w:spacing w:line="288" w:lineRule="auto"/>
        <w:ind w:left="403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Termín opravy palivového systému: do </w:t>
      </w:r>
      <w:r w:rsidR="00D77DFA">
        <w:rPr>
          <w:rFonts w:ascii="Arial" w:eastAsia="Calibri" w:hAnsi="Arial" w:cs="Arial"/>
        </w:rPr>
        <w:t>30. 9. 2020</w:t>
      </w:r>
    </w:p>
    <w:p w:rsidR="00555D37" w:rsidRDefault="00555D37" w:rsidP="00555D37">
      <w:pPr>
        <w:autoSpaceDE/>
        <w:autoSpaceDN/>
        <w:spacing w:line="288" w:lineRule="auto"/>
        <w:rPr>
          <w:rFonts w:ascii="Arial" w:eastAsia="Calibri" w:hAnsi="Arial" w:cs="Arial"/>
        </w:rPr>
      </w:pPr>
      <w:bookmarkStart w:id="0" w:name="_GoBack"/>
      <w:bookmarkEnd w:id="0"/>
    </w:p>
    <w:p w:rsidR="00555D37" w:rsidRPr="004520AA" w:rsidRDefault="00555D37" w:rsidP="00555D37">
      <w:pPr>
        <w:autoSpaceDE/>
        <w:autoSpaceDN/>
        <w:spacing w:line="288" w:lineRule="auto"/>
        <w:ind w:left="403"/>
        <w:rPr>
          <w:rFonts w:ascii="Arial" w:eastAsia="Calibri" w:hAnsi="Arial" w:cs="Arial"/>
        </w:rPr>
      </w:pPr>
      <w:r w:rsidRPr="004520AA">
        <w:rPr>
          <w:rFonts w:ascii="Arial" w:eastAsia="Calibri" w:hAnsi="Arial" w:cs="Arial"/>
        </w:rPr>
        <w:t>Roční servis se bude počítat z ceny za servis a doprav</w:t>
      </w:r>
      <w:r>
        <w:rPr>
          <w:rFonts w:ascii="Arial" w:eastAsia="Calibri" w:hAnsi="Arial" w:cs="Arial"/>
        </w:rPr>
        <w:t>y</w:t>
      </w:r>
      <w:r w:rsidRPr="004520AA">
        <w:rPr>
          <w:rFonts w:ascii="Arial" w:eastAsia="Calibri" w:hAnsi="Arial" w:cs="Arial"/>
        </w:rPr>
        <w:t xml:space="preserve"> na konkrétní místo.</w:t>
      </w:r>
    </w:p>
    <w:p w:rsidR="00555D37" w:rsidRPr="004520AA" w:rsidRDefault="00555D37" w:rsidP="00555D37">
      <w:pPr>
        <w:autoSpaceDE/>
        <w:autoSpaceDN/>
        <w:spacing w:line="288" w:lineRule="auto"/>
        <w:ind w:left="403"/>
        <w:rPr>
          <w:rFonts w:ascii="Arial" w:eastAsia="Calibri" w:hAnsi="Arial" w:cs="Arial"/>
        </w:rPr>
      </w:pPr>
      <w:r w:rsidRPr="004520AA">
        <w:rPr>
          <w:rFonts w:ascii="Arial" w:eastAsia="Calibri" w:hAnsi="Arial" w:cs="Arial"/>
        </w:rPr>
        <w:t>Bude se fakturovat na základě potvrzeného servisního listu.</w:t>
      </w:r>
    </w:p>
    <w:p w:rsidR="00555D37" w:rsidRDefault="00555D37" w:rsidP="00555D37">
      <w:pPr>
        <w:autoSpaceDE/>
        <w:autoSpaceDN/>
        <w:spacing w:line="288" w:lineRule="auto"/>
        <w:ind w:left="403"/>
        <w:rPr>
          <w:rFonts w:ascii="Arial" w:eastAsia="Calibri" w:hAnsi="Arial" w:cs="Arial"/>
        </w:rPr>
      </w:pPr>
      <w:r w:rsidRPr="004520AA">
        <w:rPr>
          <w:rFonts w:ascii="Arial" w:eastAsia="Calibri" w:hAnsi="Arial" w:cs="Arial"/>
        </w:rPr>
        <w:t xml:space="preserve">Rámcová dohoda na dobu </w:t>
      </w:r>
      <w:proofErr w:type="gramStart"/>
      <w:r w:rsidRPr="004520AA">
        <w:rPr>
          <w:rFonts w:ascii="Arial" w:eastAsia="Calibri" w:hAnsi="Arial" w:cs="Arial"/>
        </w:rPr>
        <w:t>neurčitou</w:t>
      </w:r>
      <w:proofErr w:type="gramEnd"/>
      <w:r w:rsidRPr="004520AA">
        <w:rPr>
          <w:rFonts w:ascii="Arial" w:eastAsia="Calibri" w:hAnsi="Arial" w:cs="Arial"/>
        </w:rPr>
        <w:t xml:space="preserve"> s 3 měsíční výpovědní </w:t>
      </w:r>
      <w:proofErr w:type="gramStart"/>
      <w:r w:rsidRPr="004520AA">
        <w:rPr>
          <w:rFonts w:ascii="Arial" w:eastAsia="Calibri" w:hAnsi="Arial" w:cs="Arial"/>
        </w:rPr>
        <w:t>lhůtou</w:t>
      </w:r>
      <w:r w:rsidR="00D77DFA">
        <w:rPr>
          <w:rFonts w:ascii="Arial" w:eastAsia="Calibri" w:hAnsi="Arial" w:cs="Arial"/>
        </w:rPr>
        <w:t>.</w:t>
      </w:r>
      <w:proofErr w:type="gramEnd"/>
    </w:p>
    <w:p w:rsidR="00555D37" w:rsidRDefault="00555D37" w:rsidP="00555D37">
      <w:pPr>
        <w:autoSpaceDE/>
        <w:autoSpaceDN/>
        <w:spacing w:line="288" w:lineRule="auto"/>
        <w:ind w:left="403"/>
        <w:rPr>
          <w:rFonts w:ascii="Arial" w:eastAsia="Calibri" w:hAnsi="Arial" w:cs="Arial"/>
        </w:rPr>
      </w:pPr>
    </w:p>
    <w:p w:rsidR="00555D37" w:rsidRPr="004520AA" w:rsidRDefault="00555D37" w:rsidP="00555D37">
      <w:pPr>
        <w:autoSpaceDE/>
        <w:autoSpaceDN/>
        <w:spacing w:line="288" w:lineRule="auto"/>
        <w:ind w:left="403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Pojištění vůči škodám třetích stran – </w:t>
      </w:r>
      <w:proofErr w:type="spellStart"/>
      <w:r>
        <w:rPr>
          <w:rFonts w:ascii="Arial" w:eastAsia="Calibri" w:hAnsi="Arial" w:cs="Arial"/>
        </w:rPr>
        <w:t>max</w:t>
      </w:r>
      <w:proofErr w:type="spellEnd"/>
      <w:r>
        <w:rPr>
          <w:rFonts w:ascii="Arial" w:eastAsia="Calibri" w:hAnsi="Arial" w:cs="Arial"/>
        </w:rPr>
        <w:t xml:space="preserve"> do výše 4 mil. Kč</w:t>
      </w:r>
      <w:r w:rsidRPr="004520AA">
        <w:rPr>
          <w:rFonts w:ascii="Arial" w:eastAsia="Calibri" w:hAnsi="Arial" w:cs="Arial"/>
        </w:rPr>
        <w:t xml:space="preserve"> </w:t>
      </w:r>
    </w:p>
    <w:p w:rsidR="00555D37" w:rsidRDefault="00555D37" w:rsidP="00555D37">
      <w:pPr>
        <w:autoSpaceDE/>
        <w:autoSpaceDN/>
        <w:spacing w:line="288" w:lineRule="auto"/>
        <w:rPr>
          <w:rFonts w:ascii="Arial" w:hAnsi="Arial" w:cs="Arial"/>
          <w:color w:val="000000"/>
          <w:sz w:val="24"/>
          <w:szCs w:val="24"/>
        </w:rPr>
      </w:pPr>
    </w:p>
    <w:p w:rsidR="00555D37" w:rsidRDefault="00555D37" w:rsidP="00555D37">
      <w:pPr>
        <w:spacing w:before="32"/>
        <w:ind w:left="400" w:right="-85"/>
        <w:jc w:val="both"/>
        <w:rPr>
          <w:rFonts w:ascii="Arial" w:eastAsia="Arial" w:hAnsi="Arial" w:cs="Arial"/>
          <w:b/>
          <w:bCs/>
          <w:color w:val="000000"/>
        </w:rPr>
      </w:pPr>
      <w:r w:rsidRPr="003A412E">
        <w:rPr>
          <w:rFonts w:ascii="Arial" w:eastAsia="Arial" w:hAnsi="Arial" w:cs="Arial"/>
          <w:b/>
          <w:bCs/>
          <w:color w:val="000000"/>
        </w:rPr>
        <w:lastRenderedPageBreak/>
        <w:t xml:space="preserve">Technická specifikace </w:t>
      </w:r>
      <w:r>
        <w:rPr>
          <w:rFonts w:ascii="Arial" w:eastAsia="Arial" w:hAnsi="Arial" w:cs="Arial"/>
          <w:b/>
          <w:bCs/>
          <w:color w:val="000000"/>
        </w:rPr>
        <w:t>část B</w:t>
      </w:r>
    </w:p>
    <w:p w:rsidR="00555D37" w:rsidRDefault="00555D37" w:rsidP="00555D37">
      <w:pPr>
        <w:spacing w:before="32"/>
        <w:ind w:left="400" w:right="-85"/>
        <w:jc w:val="both"/>
        <w:rPr>
          <w:rFonts w:ascii="Arial" w:eastAsia="Arial" w:hAnsi="Arial" w:cs="Arial"/>
          <w:b/>
          <w:bCs/>
          <w:color w:val="000000"/>
        </w:rPr>
      </w:pPr>
    </w:p>
    <w:p w:rsidR="00555D37" w:rsidRPr="00867939" w:rsidRDefault="00555D37" w:rsidP="00555D37">
      <w:pPr>
        <w:autoSpaceDE/>
        <w:autoSpaceDN/>
        <w:spacing w:line="288" w:lineRule="auto"/>
        <w:ind w:left="403"/>
        <w:rPr>
          <w:rFonts w:ascii="Arial" w:eastAsia="Calibri" w:hAnsi="Arial" w:cs="Arial"/>
          <w:b/>
        </w:rPr>
      </w:pPr>
      <w:r w:rsidRPr="00867939">
        <w:rPr>
          <w:rFonts w:ascii="Arial" w:eastAsia="Calibri" w:hAnsi="Arial" w:cs="Arial"/>
          <w:b/>
        </w:rPr>
        <w:t>Poskytování služeb GPS/GSM monitorování speciálních hnacích vozidel</w:t>
      </w:r>
    </w:p>
    <w:p w:rsidR="00555D37" w:rsidRPr="00867939" w:rsidRDefault="00555D37" w:rsidP="00555D37">
      <w:pPr>
        <w:autoSpaceDE/>
        <w:autoSpaceDN/>
        <w:spacing w:line="288" w:lineRule="auto"/>
        <w:ind w:left="403"/>
        <w:rPr>
          <w:rFonts w:ascii="Arial" w:eastAsia="Calibri" w:hAnsi="Arial" w:cs="Arial"/>
        </w:rPr>
      </w:pPr>
    </w:p>
    <w:p w:rsidR="00555D37" w:rsidRPr="00867939" w:rsidRDefault="00555D37" w:rsidP="00555D37">
      <w:pPr>
        <w:autoSpaceDE/>
        <w:autoSpaceDN/>
        <w:spacing w:line="288" w:lineRule="auto"/>
        <w:ind w:left="403"/>
        <w:rPr>
          <w:rFonts w:ascii="Arial" w:eastAsia="Calibri" w:hAnsi="Arial" w:cs="Arial"/>
        </w:rPr>
      </w:pPr>
      <w:r w:rsidRPr="00867939">
        <w:rPr>
          <w:rFonts w:ascii="Arial" w:eastAsia="Calibri" w:hAnsi="Arial" w:cs="Arial"/>
        </w:rPr>
        <w:t xml:space="preserve">Zajištění trvalého monitorování SHV po celou dobu napájení monitorovacího systému, sběr dat o poloze SHV a snímaných vstupech </w:t>
      </w:r>
      <w:r>
        <w:rPr>
          <w:rFonts w:ascii="Arial" w:eastAsia="Calibri" w:hAnsi="Arial" w:cs="Arial"/>
        </w:rPr>
        <w:t>–</w:t>
      </w:r>
      <w:r w:rsidRPr="00867939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možný </w:t>
      </w:r>
      <w:r w:rsidRPr="00867939">
        <w:rPr>
          <w:rFonts w:ascii="Arial" w:eastAsia="Calibri" w:hAnsi="Arial" w:cs="Arial"/>
        </w:rPr>
        <w:t>přenos dat z rychloměru, přenos provozních hodnot spalovacích motorů a nezávislého topení včetně množství pohonných hmot v palivové nádrži. Okamžité odesílání těchto dat v závislosti na dostupnosti sítě GSM, služby GPRS, na server poskytovatele, kde jsou prezentována na mapových podkladech a formou knihy jízd a tabulky přehled spotřeby s grafem.</w:t>
      </w:r>
    </w:p>
    <w:p w:rsidR="00555D37" w:rsidRPr="00867939" w:rsidRDefault="00555D37" w:rsidP="00555D37">
      <w:pPr>
        <w:autoSpaceDE/>
        <w:autoSpaceDN/>
        <w:spacing w:line="288" w:lineRule="auto"/>
        <w:ind w:left="403"/>
        <w:rPr>
          <w:rFonts w:ascii="Arial" w:eastAsia="Calibri" w:hAnsi="Arial" w:cs="Arial"/>
        </w:rPr>
      </w:pPr>
      <w:r w:rsidRPr="00867939">
        <w:rPr>
          <w:rFonts w:ascii="Arial" w:eastAsia="Calibri" w:hAnsi="Arial" w:cs="Arial"/>
        </w:rPr>
        <w:t>Generování záznamu provozu SHV, kniha jízd s identifikací řidiče, použití databáze hektometrů dodané Uživatelem</w:t>
      </w:r>
    </w:p>
    <w:p w:rsidR="00555D37" w:rsidRPr="003A412E" w:rsidRDefault="00555D37" w:rsidP="00555D37">
      <w:pPr>
        <w:spacing w:before="32"/>
        <w:ind w:left="400" w:right="-85"/>
        <w:jc w:val="both"/>
        <w:rPr>
          <w:rFonts w:ascii="Arial" w:eastAsia="Arial" w:hAnsi="Arial" w:cs="Arial"/>
          <w:b/>
          <w:bCs/>
          <w:color w:val="000000"/>
        </w:rPr>
      </w:pPr>
    </w:p>
    <w:p w:rsidR="00555D37" w:rsidRPr="00FF3EAB" w:rsidRDefault="00555D37" w:rsidP="00555D37">
      <w:pPr>
        <w:autoSpaceDE/>
        <w:autoSpaceDN/>
        <w:spacing w:line="288" w:lineRule="auto"/>
        <w:ind w:left="403"/>
        <w:rPr>
          <w:rFonts w:ascii="Arial" w:eastAsia="Calibri" w:hAnsi="Arial" w:cs="Arial"/>
        </w:rPr>
      </w:pPr>
      <w:r w:rsidRPr="00FF3EAB">
        <w:rPr>
          <w:rFonts w:ascii="Arial" w:eastAsia="Calibri" w:hAnsi="Arial" w:cs="Arial"/>
        </w:rPr>
        <w:t>V závislosti na vybavení SHV monitorování zahrnuje:</w:t>
      </w:r>
    </w:p>
    <w:p w:rsidR="00555D37" w:rsidRPr="00FF3EAB" w:rsidRDefault="00555D37" w:rsidP="00555D37">
      <w:pPr>
        <w:pStyle w:val="Odstavecseseznamem"/>
        <w:numPr>
          <w:ilvl w:val="0"/>
          <w:numId w:val="1"/>
        </w:numPr>
        <w:autoSpaceDE/>
        <w:autoSpaceDN/>
        <w:spacing w:line="288" w:lineRule="auto"/>
        <w:rPr>
          <w:rFonts w:ascii="Arial" w:eastAsia="Calibri" w:hAnsi="Arial" w:cs="Arial"/>
        </w:rPr>
      </w:pPr>
      <w:r w:rsidRPr="00FF3EAB">
        <w:rPr>
          <w:rFonts w:ascii="Arial" w:eastAsia="Calibri" w:hAnsi="Arial" w:cs="Arial"/>
        </w:rPr>
        <w:t>údaje o množství, tankování a úbytku pohonných hmot</w:t>
      </w:r>
    </w:p>
    <w:p w:rsidR="00555D37" w:rsidRPr="00FF3EAB" w:rsidRDefault="00555D37" w:rsidP="00555D37">
      <w:pPr>
        <w:pStyle w:val="Odstavecseseznamem"/>
        <w:numPr>
          <w:ilvl w:val="0"/>
          <w:numId w:val="1"/>
        </w:numPr>
        <w:autoSpaceDE/>
        <w:autoSpaceDN/>
        <w:spacing w:line="288" w:lineRule="auto"/>
        <w:rPr>
          <w:rFonts w:ascii="Arial" w:eastAsia="Calibri" w:hAnsi="Arial" w:cs="Arial"/>
        </w:rPr>
      </w:pPr>
      <w:r w:rsidRPr="00FF3EAB">
        <w:rPr>
          <w:rFonts w:ascii="Arial" w:eastAsia="Calibri" w:hAnsi="Arial" w:cs="Arial"/>
        </w:rPr>
        <w:t xml:space="preserve">polohu SHV </w:t>
      </w:r>
    </w:p>
    <w:p w:rsidR="00555D37" w:rsidRPr="00FF3EAB" w:rsidRDefault="00555D37" w:rsidP="00555D37">
      <w:pPr>
        <w:pStyle w:val="Odstavecseseznamem"/>
        <w:numPr>
          <w:ilvl w:val="0"/>
          <w:numId w:val="1"/>
        </w:numPr>
        <w:autoSpaceDE/>
        <w:autoSpaceDN/>
        <w:spacing w:line="288" w:lineRule="auto"/>
        <w:rPr>
          <w:rFonts w:ascii="Arial" w:eastAsia="Calibri" w:hAnsi="Arial" w:cs="Arial"/>
        </w:rPr>
      </w:pPr>
      <w:r w:rsidRPr="00FF3EAB">
        <w:rPr>
          <w:rFonts w:ascii="Arial" w:eastAsia="Calibri" w:hAnsi="Arial" w:cs="Arial"/>
        </w:rPr>
        <w:t>přenos dat z rychloměru</w:t>
      </w:r>
    </w:p>
    <w:p w:rsidR="00555D37" w:rsidRPr="00FF3EAB" w:rsidRDefault="00555D37" w:rsidP="00555D37">
      <w:pPr>
        <w:pStyle w:val="Odstavecseseznamem"/>
        <w:numPr>
          <w:ilvl w:val="0"/>
          <w:numId w:val="1"/>
        </w:numPr>
        <w:autoSpaceDE/>
        <w:autoSpaceDN/>
        <w:spacing w:line="288" w:lineRule="auto"/>
        <w:rPr>
          <w:rFonts w:ascii="Arial" w:eastAsia="Calibri" w:hAnsi="Arial" w:cs="Arial"/>
        </w:rPr>
      </w:pPr>
      <w:r w:rsidRPr="00FF3EAB">
        <w:rPr>
          <w:rFonts w:ascii="Arial" w:eastAsia="Calibri" w:hAnsi="Arial" w:cs="Arial"/>
        </w:rPr>
        <w:t>provozní hodnoty spalovacích motorů a nezávislého topení</w:t>
      </w:r>
    </w:p>
    <w:p w:rsidR="00555D37" w:rsidRPr="00FF3EAB" w:rsidRDefault="00555D37" w:rsidP="00555D37">
      <w:pPr>
        <w:pStyle w:val="Odstavecseseznamem"/>
        <w:numPr>
          <w:ilvl w:val="0"/>
          <w:numId w:val="1"/>
        </w:numPr>
        <w:autoSpaceDE/>
        <w:autoSpaceDN/>
        <w:spacing w:line="288" w:lineRule="auto"/>
        <w:rPr>
          <w:rFonts w:ascii="Arial" w:eastAsia="Calibri" w:hAnsi="Arial" w:cs="Arial"/>
        </w:rPr>
      </w:pPr>
      <w:r w:rsidRPr="00FF3EAB">
        <w:rPr>
          <w:rFonts w:ascii="Arial" w:eastAsia="Calibri" w:hAnsi="Arial" w:cs="Arial"/>
        </w:rPr>
        <w:t>zasílání alarmových SMS zpráv v případě podezřelého úbytku nebo krádeže pohonných hmot a v případě neoprávněného vstupu na SHV</w:t>
      </w:r>
    </w:p>
    <w:p w:rsidR="00555D37" w:rsidRPr="00FF3EAB" w:rsidRDefault="00555D37" w:rsidP="00555D37">
      <w:pPr>
        <w:pStyle w:val="Odstavecseseznamem"/>
        <w:numPr>
          <w:ilvl w:val="0"/>
          <w:numId w:val="1"/>
        </w:numPr>
        <w:autoSpaceDE/>
        <w:autoSpaceDN/>
        <w:spacing w:line="288" w:lineRule="auto"/>
        <w:rPr>
          <w:rFonts w:ascii="Arial" w:eastAsia="Calibri" w:hAnsi="Arial" w:cs="Arial"/>
        </w:rPr>
      </w:pPr>
      <w:r w:rsidRPr="00FF3EAB">
        <w:rPr>
          <w:rFonts w:ascii="Arial" w:eastAsia="Calibri" w:hAnsi="Arial" w:cs="Arial"/>
        </w:rPr>
        <w:t>webovou aplikaci, která umožňuje sběr a vyhodnocování dat z monitorovacího zařízení a načítání zakázek ze SAP SŽ a export dat ve formě provozního záznamu dle předpisu SŽ</w:t>
      </w:r>
      <w:r>
        <w:rPr>
          <w:rFonts w:ascii="Arial" w:eastAsia="Calibri" w:hAnsi="Arial" w:cs="Arial"/>
        </w:rPr>
        <w:t>DC</w:t>
      </w:r>
      <w:r w:rsidRPr="00FF3EAB">
        <w:rPr>
          <w:rFonts w:ascii="Arial" w:eastAsia="Calibri" w:hAnsi="Arial" w:cs="Arial"/>
        </w:rPr>
        <w:t xml:space="preserve"> S8, který lze importovat do SAP SŽ </w:t>
      </w:r>
    </w:p>
    <w:p w:rsidR="00555D37" w:rsidRDefault="00555D37" w:rsidP="00555D37">
      <w:pPr>
        <w:autoSpaceDE/>
        <w:autoSpaceDN/>
        <w:spacing w:after="200" w:line="276" w:lineRule="auto"/>
        <w:rPr>
          <w:rFonts w:ascii="Arial" w:eastAsia="Calibri" w:hAnsi="Arial" w:cs="Arial"/>
        </w:rPr>
      </w:pPr>
    </w:p>
    <w:p w:rsidR="00555D37" w:rsidRDefault="00555D37" w:rsidP="00555D37">
      <w:pPr>
        <w:autoSpaceDE/>
        <w:autoSpaceDN/>
        <w:spacing w:after="200" w:line="276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V nabídce vyplňte i ceník služeb (paušálů).</w:t>
      </w:r>
    </w:p>
    <w:p w:rsidR="00555D37" w:rsidRDefault="00555D37" w:rsidP="00555D37">
      <w:pPr>
        <w:autoSpaceDE/>
        <w:autoSpaceDN/>
        <w:spacing w:line="288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Termín: po zabudování technického zařízení</w:t>
      </w:r>
    </w:p>
    <w:p w:rsidR="00555D37" w:rsidRDefault="00555D37" w:rsidP="00555D37">
      <w:pPr>
        <w:autoSpaceDE/>
        <w:autoSpaceDN/>
        <w:spacing w:line="288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Ukončení: na dobu neurčitou</w:t>
      </w:r>
    </w:p>
    <w:p w:rsidR="00555D37" w:rsidRDefault="00555D37" w:rsidP="00555D37">
      <w:pPr>
        <w:autoSpaceDE/>
        <w:autoSpaceDN/>
        <w:spacing w:line="288" w:lineRule="auto"/>
        <w:rPr>
          <w:rFonts w:ascii="Arial" w:eastAsia="Calibri" w:hAnsi="Arial" w:cs="Arial"/>
        </w:rPr>
      </w:pPr>
    </w:p>
    <w:sectPr w:rsidR="00555D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E2CA8"/>
    <w:multiLevelType w:val="hybridMultilevel"/>
    <w:tmpl w:val="C848F350"/>
    <w:lvl w:ilvl="0" w:tplc="04050017">
      <w:start w:val="1"/>
      <w:numFmt w:val="lowerLetter"/>
      <w:lvlText w:val="%1)"/>
      <w:lvlJc w:val="left"/>
      <w:pPr>
        <w:ind w:left="1123" w:hanging="360"/>
      </w:pPr>
    </w:lvl>
    <w:lvl w:ilvl="1" w:tplc="04050019" w:tentative="1">
      <w:start w:val="1"/>
      <w:numFmt w:val="lowerLetter"/>
      <w:lvlText w:val="%2."/>
      <w:lvlJc w:val="left"/>
      <w:pPr>
        <w:ind w:left="1843" w:hanging="360"/>
      </w:pPr>
    </w:lvl>
    <w:lvl w:ilvl="2" w:tplc="0405001B" w:tentative="1">
      <w:start w:val="1"/>
      <w:numFmt w:val="lowerRoman"/>
      <w:lvlText w:val="%3."/>
      <w:lvlJc w:val="right"/>
      <w:pPr>
        <w:ind w:left="2563" w:hanging="180"/>
      </w:pPr>
    </w:lvl>
    <w:lvl w:ilvl="3" w:tplc="0405000F" w:tentative="1">
      <w:start w:val="1"/>
      <w:numFmt w:val="decimal"/>
      <w:lvlText w:val="%4."/>
      <w:lvlJc w:val="left"/>
      <w:pPr>
        <w:ind w:left="3283" w:hanging="360"/>
      </w:pPr>
    </w:lvl>
    <w:lvl w:ilvl="4" w:tplc="04050019" w:tentative="1">
      <w:start w:val="1"/>
      <w:numFmt w:val="lowerLetter"/>
      <w:lvlText w:val="%5."/>
      <w:lvlJc w:val="left"/>
      <w:pPr>
        <w:ind w:left="4003" w:hanging="360"/>
      </w:pPr>
    </w:lvl>
    <w:lvl w:ilvl="5" w:tplc="0405001B" w:tentative="1">
      <w:start w:val="1"/>
      <w:numFmt w:val="lowerRoman"/>
      <w:lvlText w:val="%6."/>
      <w:lvlJc w:val="right"/>
      <w:pPr>
        <w:ind w:left="4723" w:hanging="180"/>
      </w:pPr>
    </w:lvl>
    <w:lvl w:ilvl="6" w:tplc="0405000F" w:tentative="1">
      <w:start w:val="1"/>
      <w:numFmt w:val="decimal"/>
      <w:lvlText w:val="%7."/>
      <w:lvlJc w:val="left"/>
      <w:pPr>
        <w:ind w:left="5443" w:hanging="360"/>
      </w:pPr>
    </w:lvl>
    <w:lvl w:ilvl="7" w:tplc="04050019" w:tentative="1">
      <w:start w:val="1"/>
      <w:numFmt w:val="lowerLetter"/>
      <w:lvlText w:val="%8."/>
      <w:lvlJc w:val="left"/>
      <w:pPr>
        <w:ind w:left="6163" w:hanging="360"/>
      </w:pPr>
    </w:lvl>
    <w:lvl w:ilvl="8" w:tplc="040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">
    <w:nsid w:val="27AF1274"/>
    <w:multiLevelType w:val="hybridMultilevel"/>
    <w:tmpl w:val="F2566A00"/>
    <w:lvl w:ilvl="0" w:tplc="36C0D368">
      <w:numFmt w:val="bullet"/>
      <w:lvlText w:val="-"/>
      <w:lvlJc w:val="left"/>
      <w:pPr>
        <w:ind w:left="823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2">
    <w:nsid w:val="6FAE3438"/>
    <w:multiLevelType w:val="hybridMultilevel"/>
    <w:tmpl w:val="56BCECB4"/>
    <w:lvl w:ilvl="0" w:tplc="CA90A5E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12E"/>
    <w:rsid w:val="0007640F"/>
    <w:rsid w:val="000F7AC4"/>
    <w:rsid w:val="00103D8E"/>
    <w:rsid w:val="00127054"/>
    <w:rsid w:val="00141CC0"/>
    <w:rsid w:val="0016782D"/>
    <w:rsid w:val="001D453B"/>
    <w:rsid w:val="00204608"/>
    <w:rsid w:val="00277522"/>
    <w:rsid w:val="00317E82"/>
    <w:rsid w:val="00321814"/>
    <w:rsid w:val="00335FAB"/>
    <w:rsid w:val="003404C3"/>
    <w:rsid w:val="003A412E"/>
    <w:rsid w:val="003D033F"/>
    <w:rsid w:val="004520AA"/>
    <w:rsid w:val="0048502F"/>
    <w:rsid w:val="004B3331"/>
    <w:rsid w:val="00555D37"/>
    <w:rsid w:val="00582D65"/>
    <w:rsid w:val="00585901"/>
    <w:rsid w:val="005A7066"/>
    <w:rsid w:val="006B6BAC"/>
    <w:rsid w:val="006C032D"/>
    <w:rsid w:val="007D61C6"/>
    <w:rsid w:val="007D7B52"/>
    <w:rsid w:val="00867939"/>
    <w:rsid w:val="00872EAC"/>
    <w:rsid w:val="008B33C8"/>
    <w:rsid w:val="008E7FE6"/>
    <w:rsid w:val="00986F4D"/>
    <w:rsid w:val="00A10686"/>
    <w:rsid w:val="00A167C6"/>
    <w:rsid w:val="00AC0AEB"/>
    <w:rsid w:val="00B06B5C"/>
    <w:rsid w:val="00B41FD7"/>
    <w:rsid w:val="00C33D72"/>
    <w:rsid w:val="00C475B3"/>
    <w:rsid w:val="00D35C69"/>
    <w:rsid w:val="00D41B42"/>
    <w:rsid w:val="00D5659D"/>
    <w:rsid w:val="00D66985"/>
    <w:rsid w:val="00D77DFA"/>
    <w:rsid w:val="00DA5F8A"/>
    <w:rsid w:val="00E22B7D"/>
    <w:rsid w:val="00F012E4"/>
    <w:rsid w:val="00F1314D"/>
    <w:rsid w:val="00F21A87"/>
    <w:rsid w:val="00F76933"/>
    <w:rsid w:val="00FD468B"/>
    <w:rsid w:val="00FE2675"/>
    <w:rsid w:val="00FF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412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A412E"/>
    <w:pPr>
      <w:ind w:left="708"/>
    </w:pPr>
  </w:style>
  <w:style w:type="paragraph" w:customStyle="1" w:styleId="gmail-m3888279246585296345gmail-msolistparagraph">
    <w:name w:val="gmail-m_3888279246585296345gmail-msolistparagraph"/>
    <w:basedOn w:val="Normln"/>
    <w:rsid w:val="00103D8E"/>
    <w:pPr>
      <w:autoSpaceDE/>
      <w:autoSpaceDN/>
      <w:spacing w:before="100" w:beforeAutospacing="1" w:after="100" w:afterAutospacing="1"/>
    </w:pPr>
    <w:rPr>
      <w:rFonts w:eastAsiaTheme="minorHAnsi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DA5F8A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60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608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412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A412E"/>
    <w:pPr>
      <w:ind w:left="708"/>
    </w:pPr>
  </w:style>
  <w:style w:type="paragraph" w:customStyle="1" w:styleId="gmail-m3888279246585296345gmail-msolistparagraph">
    <w:name w:val="gmail-m_3888279246585296345gmail-msolistparagraph"/>
    <w:basedOn w:val="Normln"/>
    <w:rsid w:val="00103D8E"/>
    <w:pPr>
      <w:autoSpaceDE/>
      <w:autoSpaceDN/>
      <w:spacing w:before="100" w:beforeAutospacing="1" w:after="100" w:afterAutospacing="1"/>
    </w:pPr>
    <w:rPr>
      <w:rFonts w:eastAsiaTheme="minorHAnsi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DA5F8A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60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60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9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2</Pages>
  <Words>524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Plesník Martin, Ing.</dc:creator>
  <cp:lastModifiedBy>Duda Vlastimil, Ing.</cp:lastModifiedBy>
  <cp:revision>28</cp:revision>
  <cp:lastPrinted>2020-03-12T07:07:00Z</cp:lastPrinted>
  <dcterms:created xsi:type="dcterms:W3CDTF">2018-07-17T11:51:00Z</dcterms:created>
  <dcterms:modified xsi:type="dcterms:W3CDTF">2020-04-08T05:44:00Z</dcterms:modified>
</cp:coreProperties>
</file>